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À, Caroline Libreloto, responsável pelo setor contábil.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06:17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Solicitação de Melhorias no Trecho da ERS-347 de Segredo a Lagoão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093/2026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24/05/2026 00:00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Veto do Projeto 003/2026.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24/05/2026 00:02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Veto do Projeto de Lei Legislativo 011/2025.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